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ACD9" w14:textId="77777777" w:rsidR="0080261C" w:rsidRDefault="0080261C" w:rsidP="005473D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353C060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>Město Mariánské Lázně vyhlašuje poskytování dotací z Fondu sportu pro rok 20</w:t>
      </w:r>
      <w:r w:rsidR="007E7EF4" w:rsidRPr="00FF474D">
        <w:rPr>
          <w:rFonts w:eastAsia="Times New Roman" w:cstheme="minorHAnsi"/>
          <w:sz w:val="24"/>
          <w:szCs w:val="24"/>
          <w:lang w:eastAsia="cs-CZ"/>
        </w:rPr>
        <w:t>2</w:t>
      </w:r>
      <w:r w:rsidR="001918AA" w:rsidRPr="00FF474D">
        <w:rPr>
          <w:rFonts w:eastAsia="Times New Roman" w:cstheme="minorHAnsi"/>
          <w:sz w:val="24"/>
          <w:szCs w:val="24"/>
          <w:lang w:eastAsia="cs-CZ"/>
        </w:rPr>
        <w:t>5</w:t>
      </w:r>
      <w:r w:rsidRPr="00FF474D">
        <w:rPr>
          <w:rFonts w:eastAsia="Times New Roman" w:cstheme="minorHAnsi"/>
          <w:sz w:val="24"/>
          <w:szCs w:val="24"/>
          <w:lang w:eastAsia="cs-CZ"/>
        </w:rPr>
        <w:t xml:space="preserve"> - podle zákona č. 250/2000 Sb.</w:t>
      </w:r>
    </w:p>
    <w:p w14:paraId="0F07D78E" w14:textId="77777777" w:rsidR="005473D7" w:rsidRPr="00FF474D" w:rsidRDefault="005473D7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AE50A4C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b/>
          <w:bCs/>
          <w:sz w:val="24"/>
          <w:szCs w:val="24"/>
          <w:lang w:eastAsia="cs-CZ"/>
        </w:rPr>
        <w:t>1. Dotace na investice a opravy</w:t>
      </w:r>
    </w:p>
    <w:p w14:paraId="7FC8E9C9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b/>
          <w:bCs/>
          <w:sz w:val="24"/>
          <w:szCs w:val="24"/>
          <w:lang w:eastAsia="cs-CZ"/>
        </w:rPr>
        <w:t>2. Dotace na činnost</w:t>
      </w:r>
    </w:p>
    <w:p w14:paraId="59BDBE9A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b/>
          <w:bCs/>
          <w:sz w:val="24"/>
          <w:szCs w:val="24"/>
          <w:lang w:eastAsia="cs-CZ"/>
        </w:rPr>
        <w:t>3. Dotace na akci I. kolo</w:t>
      </w:r>
    </w:p>
    <w:p w14:paraId="5F45FA14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> </w:t>
      </w:r>
    </w:p>
    <w:p w14:paraId="1A97ACD5" w14:textId="77777777" w:rsidR="007A5B25" w:rsidRPr="00FF474D" w:rsidRDefault="00083BEC" w:rsidP="005473D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Pr="00FF474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příjem </w:t>
      </w:r>
      <w:r w:rsidR="007B633B">
        <w:rPr>
          <w:rFonts w:eastAsia="Times New Roman" w:cstheme="minorHAnsi"/>
          <w:b/>
          <w:bCs/>
          <w:sz w:val="24"/>
          <w:szCs w:val="24"/>
          <w:lang w:eastAsia="cs-CZ"/>
        </w:rPr>
        <w:t>jednotlivých</w:t>
      </w:r>
      <w:r w:rsidRPr="00FF474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žádostí od 15.11.</w:t>
      </w:r>
      <w:r w:rsidR="00E12B37" w:rsidRPr="00FF474D">
        <w:rPr>
          <w:rFonts w:eastAsia="Times New Roman" w:cstheme="minorHAnsi"/>
          <w:b/>
          <w:bCs/>
          <w:sz w:val="24"/>
          <w:szCs w:val="24"/>
          <w:lang w:eastAsia="cs-CZ"/>
        </w:rPr>
        <w:t>202</w:t>
      </w:r>
      <w:r w:rsidR="00FF474D" w:rsidRPr="00FF474D">
        <w:rPr>
          <w:rFonts w:eastAsia="Times New Roman" w:cstheme="minorHAnsi"/>
          <w:b/>
          <w:bCs/>
          <w:sz w:val="24"/>
          <w:szCs w:val="24"/>
          <w:lang w:eastAsia="cs-CZ"/>
        </w:rPr>
        <w:t>4</w:t>
      </w:r>
      <w:r w:rsidRPr="00FF474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do 15.12.20</w:t>
      </w:r>
      <w:r w:rsidR="007E7EF4" w:rsidRPr="00FF474D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="00FF474D" w:rsidRPr="00FF474D">
        <w:rPr>
          <w:rFonts w:eastAsia="Times New Roman" w:cstheme="minorHAnsi"/>
          <w:b/>
          <w:bCs/>
          <w:sz w:val="24"/>
          <w:szCs w:val="24"/>
          <w:lang w:eastAsia="cs-CZ"/>
        </w:rPr>
        <w:t>4</w:t>
      </w:r>
      <w:r w:rsidRPr="00FF474D">
        <w:rPr>
          <w:rFonts w:eastAsia="Times New Roman" w:cstheme="minorHAnsi"/>
          <w:b/>
          <w:bCs/>
          <w:sz w:val="24"/>
          <w:szCs w:val="24"/>
          <w:lang w:eastAsia="cs-CZ"/>
        </w:rPr>
        <w:t>,</w:t>
      </w:r>
    </w:p>
    <w:p w14:paraId="47CE1981" w14:textId="77777777" w:rsidR="007A5B25" w:rsidRPr="00FF474D" w:rsidRDefault="00083BEC" w:rsidP="005473D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FF474D">
        <w:rPr>
          <w:rFonts w:eastAsia="Times New Roman" w:cstheme="minorHAnsi"/>
          <w:b/>
          <w:bCs/>
          <w:sz w:val="24"/>
          <w:szCs w:val="24"/>
          <w:lang w:eastAsia="cs-CZ"/>
        </w:rPr>
        <w:t>- žádosti se podávají na předepsaných tiskopisech písemně poštou nebo osobně v podatelně Městského úřadu!</w:t>
      </w:r>
    </w:p>
    <w:p w14:paraId="48B5578F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> </w:t>
      </w:r>
    </w:p>
    <w:p w14:paraId="6FECDFCA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>Program pro poskytování dotací je zcela popsán v Pravidlech pro poskytování dotací na sportovní činnost, je zde uveden:</w:t>
      </w:r>
    </w:p>
    <w:p w14:paraId="6D52363A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Pr="00FF474D">
        <w:rPr>
          <w:rFonts w:eastAsia="Times New Roman" w:cstheme="minorHAnsi"/>
          <w:sz w:val="24"/>
          <w:szCs w:val="24"/>
          <w:lang w:eastAsia="cs-CZ"/>
        </w:rPr>
        <w:t>předpokládaný celkový objem peněžních prostředků, vyčleněných na tuto podporu,</w:t>
      </w:r>
    </w:p>
    <w:p w14:paraId="05F73401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>- specifikace možného žadatele,</w:t>
      </w:r>
    </w:p>
    <w:p w14:paraId="7792B13F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>- kritéria obsahu žádosti,</w:t>
      </w:r>
    </w:p>
    <w:p w14:paraId="51A6C881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>- kritéria pro hodnocení žádosti,</w:t>
      </w:r>
    </w:p>
    <w:p w14:paraId="0666D834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>- podmínky pro poskytnutí dotace,</w:t>
      </w:r>
    </w:p>
    <w:p w14:paraId="3281067A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b/>
          <w:bCs/>
          <w:sz w:val="24"/>
          <w:szCs w:val="24"/>
          <w:lang w:eastAsia="cs-CZ"/>
        </w:rPr>
        <w:t>a další důležité informace</w:t>
      </w:r>
      <w:r w:rsidRPr="00FF474D">
        <w:rPr>
          <w:rFonts w:eastAsia="Times New Roman" w:cstheme="minorHAnsi"/>
          <w:sz w:val="24"/>
          <w:szCs w:val="24"/>
          <w:lang w:eastAsia="cs-CZ"/>
        </w:rPr>
        <w:t>.</w:t>
      </w:r>
    </w:p>
    <w:p w14:paraId="1AE24A05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> </w:t>
      </w:r>
    </w:p>
    <w:p w14:paraId="763E512B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>PRAVIDLA A FORMULÁŘE</w:t>
      </w:r>
    </w:p>
    <w:p w14:paraId="4FBCD708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 xml:space="preserve">- příloha </w:t>
      </w:r>
      <w:r w:rsidRPr="00FF474D">
        <w:rPr>
          <w:rFonts w:eastAsia="Times New Roman" w:cstheme="minorHAnsi"/>
          <w:b/>
          <w:bCs/>
          <w:sz w:val="24"/>
          <w:szCs w:val="24"/>
          <w:lang w:eastAsia="cs-CZ"/>
        </w:rPr>
        <w:t>Pravidla</w:t>
      </w:r>
    </w:p>
    <w:p w14:paraId="1A9223DA" w14:textId="77777777" w:rsidR="005473D7" w:rsidRPr="00FF474D" w:rsidRDefault="00083BEC" w:rsidP="00CD19E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 xml:space="preserve">- příloha </w:t>
      </w:r>
      <w:r w:rsidR="00CD19EE" w:rsidRPr="00FF474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Žádosti </w:t>
      </w:r>
    </w:p>
    <w:p w14:paraId="737622C8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 xml:space="preserve">- příloha </w:t>
      </w:r>
      <w:r w:rsidRPr="00FF474D">
        <w:rPr>
          <w:rFonts w:eastAsia="Times New Roman" w:cstheme="minorHAnsi"/>
          <w:b/>
          <w:bCs/>
          <w:sz w:val="24"/>
          <w:szCs w:val="24"/>
          <w:lang w:eastAsia="cs-CZ"/>
        </w:rPr>
        <w:t>Vyúčtování</w:t>
      </w:r>
      <w:r w:rsidRPr="00FF474D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16214287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F474D">
        <w:rPr>
          <w:rFonts w:eastAsia="Times New Roman" w:cstheme="minorHAnsi"/>
          <w:sz w:val="24"/>
          <w:szCs w:val="24"/>
          <w:lang w:eastAsia="cs-CZ"/>
        </w:rPr>
        <w:t> </w:t>
      </w:r>
    </w:p>
    <w:p w14:paraId="1501EFDD" w14:textId="77777777" w:rsidR="005473D7" w:rsidRPr="00FF474D" w:rsidRDefault="00083BEC" w:rsidP="005473D7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FF474D">
        <w:rPr>
          <w:rFonts w:eastAsia="Times New Roman" w:cstheme="minorHAnsi"/>
          <w:b/>
          <w:sz w:val="24"/>
          <w:szCs w:val="24"/>
          <w:lang w:eastAsia="cs-CZ"/>
        </w:rPr>
        <w:t xml:space="preserve">Na dotaci není právní nárok. </w:t>
      </w:r>
    </w:p>
    <w:p w14:paraId="065BBB51" w14:textId="77777777" w:rsidR="000B181F" w:rsidRPr="00FF474D" w:rsidRDefault="000B181F">
      <w:pPr>
        <w:rPr>
          <w:rFonts w:cstheme="minorHAnsi"/>
        </w:rPr>
      </w:pPr>
    </w:p>
    <w:sectPr w:rsidR="000B181F" w:rsidRPr="00FF47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7DC7" w14:textId="77777777" w:rsidR="00083BEC" w:rsidRDefault="00083BEC">
      <w:pPr>
        <w:spacing w:after="0" w:line="240" w:lineRule="auto"/>
      </w:pPr>
      <w:r>
        <w:separator/>
      </w:r>
    </w:p>
  </w:endnote>
  <w:endnote w:type="continuationSeparator" w:id="0">
    <w:p w14:paraId="4AB71C48" w14:textId="77777777" w:rsidR="00083BEC" w:rsidRDefault="0008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46211" w14:textId="77777777" w:rsidR="00083BEC" w:rsidRDefault="00083BEC">
      <w:pPr>
        <w:spacing w:after="0" w:line="240" w:lineRule="auto"/>
      </w:pPr>
      <w:r>
        <w:separator/>
      </w:r>
    </w:p>
  </w:footnote>
  <w:footnote w:type="continuationSeparator" w:id="0">
    <w:p w14:paraId="3D6D80F7" w14:textId="77777777" w:rsidR="00083BEC" w:rsidRDefault="0008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"/>
      <w:gridCol w:w="1568"/>
      <w:gridCol w:w="7212"/>
      <w:gridCol w:w="146"/>
    </w:tblGrid>
    <w:tr w:rsidR="00BC6410" w14:paraId="0F38A394" w14:textId="77777777" w:rsidTr="00E94B9C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40D088F" w14:textId="77777777" w:rsidR="0080261C" w:rsidRDefault="0080261C" w:rsidP="0080261C">
          <w:pPr>
            <w:pStyle w:val="Zhlav"/>
          </w:pPr>
        </w:p>
      </w:tc>
      <w:bookmarkStart w:id="0" w:name="_MON_1026716213"/>
      <w:bookmarkEnd w:id="0"/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30E194F" w14:textId="77777777" w:rsidR="0080261C" w:rsidRDefault="00083BEC" w:rsidP="0080261C">
          <w:pPr>
            <w:pStyle w:val="Zhlav"/>
          </w:pPr>
          <w:r>
            <w:object w:dxaOrig="1427" w:dyaOrig="1553" w14:anchorId="565ECD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25pt;height:78pt" o:allowoverlap="f" fillcolor="window">
                <v:imagedata r:id="rId1" o:title="" croptop="4155f" cropbottom="806f" cropleft="4186f" cropright="4997f"/>
              </v:shape>
              <o:OLEObject Type="Embed" ProgID="Word.Picture.8" ShapeID="_x0000_i1025" DrawAspect="Content" ObjectID="_1790495896" r:id="rId2"/>
            </w:object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EEDD0D9" w14:textId="77777777" w:rsidR="0080261C" w:rsidRPr="009B6717" w:rsidRDefault="00083BEC" w:rsidP="0080261C">
          <w:pPr>
            <w:pStyle w:val="Nadpis2"/>
            <w:spacing w:line="240" w:lineRule="auto"/>
            <w:rPr>
              <w:rFonts w:ascii="Calibri" w:hAnsi="Calibri"/>
            </w:rPr>
          </w:pPr>
          <w:r w:rsidRPr="009B6717">
            <w:rPr>
              <w:rFonts w:ascii="Calibri" w:hAnsi="Calibri"/>
            </w:rPr>
            <w:t>Městský úřad Mariánské Lázně</w:t>
          </w:r>
        </w:p>
        <w:p w14:paraId="04721D6E" w14:textId="77777777" w:rsidR="0080261C" w:rsidRPr="009B6717" w:rsidRDefault="00083BEC" w:rsidP="0080261C">
          <w:pPr>
            <w:pStyle w:val="Zhlav"/>
            <w:jc w:val="center"/>
            <w:rPr>
              <w:rFonts w:ascii="Calibri" w:hAnsi="Calibri"/>
              <w:sz w:val="32"/>
            </w:rPr>
          </w:pPr>
          <w:r w:rsidRPr="009B6717">
            <w:rPr>
              <w:rFonts w:ascii="Calibri" w:hAnsi="Calibri"/>
              <w:sz w:val="32"/>
            </w:rPr>
            <w:t>Odbor školství</w:t>
          </w:r>
        </w:p>
        <w:p w14:paraId="28DFBD89" w14:textId="77777777" w:rsidR="0080261C" w:rsidRPr="009B6717" w:rsidRDefault="00083BEC" w:rsidP="0080261C">
          <w:pPr>
            <w:pStyle w:val="Zhlav"/>
            <w:jc w:val="center"/>
            <w:rPr>
              <w:rFonts w:ascii="Calibri" w:hAnsi="Calibri"/>
              <w:sz w:val="18"/>
            </w:rPr>
          </w:pPr>
          <w:r w:rsidRPr="009B6717">
            <w:rPr>
              <w:rFonts w:ascii="Calibri" w:hAnsi="Calibri"/>
              <w:sz w:val="18"/>
            </w:rPr>
            <w:t xml:space="preserve">adresa: Městský úřad Mariánské Lázně, Ruská 155, 353 01 </w:t>
          </w:r>
          <w:r w:rsidRPr="009B6717">
            <w:rPr>
              <w:rFonts w:ascii="Calibri" w:hAnsi="Calibri"/>
              <w:sz w:val="18"/>
            </w:rPr>
            <w:t>Mariánské Lázně</w:t>
          </w:r>
        </w:p>
        <w:p w14:paraId="2A76E991" w14:textId="77777777" w:rsidR="0080261C" w:rsidRDefault="00083BEC" w:rsidP="0080261C">
          <w:pPr>
            <w:pStyle w:val="Zhlav"/>
            <w:jc w:val="center"/>
            <w:rPr>
              <w:sz w:val="32"/>
            </w:rPr>
          </w:pPr>
          <w:r w:rsidRPr="009B6717">
            <w:rPr>
              <w:rFonts w:ascii="Calibri" w:hAnsi="Calibri"/>
              <w:sz w:val="18"/>
            </w:rPr>
            <w:t xml:space="preserve">telefon: 354 922 111, fax: 354 623 186, e-mail: </w:t>
          </w:r>
          <w:r w:rsidRPr="009B6717">
            <w:rPr>
              <w:rFonts w:ascii="Calibri" w:hAnsi="Calibri"/>
              <w:color w:val="000000"/>
              <w:sz w:val="18"/>
            </w:rPr>
            <w:t>muml@marianskelazne.cz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EEB2D61" w14:textId="77777777" w:rsidR="0080261C" w:rsidRDefault="0080261C" w:rsidP="0080261C">
          <w:pPr>
            <w:jc w:val="center"/>
            <w:rPr>
              <w:sz w:val="16"/>
            </w:rPr>
          </w:pPr>
        </w:p>
      </w:tc>
    </w:tr>
  </w:tbl>
  <w:p w14:paraId="0AE8273B" w14:textId="77777777" w:rsidR="0080261C" w:rsidRPr="0080261C" w:rsidRDefault="0080261C" w:rsidP="008026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D7"/>
    <w:rsid w:val="00083BEC"/>
    <w:rsid w:val="000B181F"/>
    <w:rsid w:val="00142EC5"/>
    <w:rsid w:val="001772AE"/>
    <w:rsid w:val="001918AA"/>
    <w:rsid w:val="001C1DEC"/>
    <w:rsid w:val="001E76AD"/>
    <w:rsid w:val="002A71C6"/>
    <w:rsid w:val="003753D5"/>
    <w:rsid w:val="003E4823"/>
    <w:rsid w:val="00425CD3"/>
    <w:rsid w:val="004F7146"/>
    <w:rsid w:val="005473D7"/>
    <w:rsid w:val="006352F1"/>
    <w:rsid w:val="00667742"/>
    <w:rsid w:val="00716BDE"/>
    <w:rsid w:val="00761472"/>
    <w:rsid w:val="007674A6"/>
    <w:rsid w:val="007774DD"/>
    <w:rsid w:val="007A5B25"/>
    <w:rsid w:val="007B633B"/>
    <w:rsid w:val="007E7EF4"/>
    <w:rsid w:val="0080261C"/>
    <w:rsid w:val="00962484"/>
    <w:rsid w:val="009B6717"/>
    <w:rsid w:val="009F3E5B"/>
    <w:rsid w:val="00BC6410"/>
    <w:rsid w:val="00CD19EE"/>
    <w:rsid w:val="00D72C7B"/>
    <w:rsid w:val="00E12B37"/>
    <w:rsid w:val="00F014FA"/>
    <w:rsid w:val="00F71216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033B1"/>
  <w15:docId w15:val="{698186C8-5CC7-4476-8AB8-43087F08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80261C"/>
    <w:pPr>
      <w:keepNext/>
      <w:spacing w:after="0" w:line="460" w:lineRule="exact"/>
      <w:jc w:val="center"/>
      <w:outlineLvl w:val="1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0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61C"/>
  </w:style>
  <w:style w:type="paragraph" w:styleId="Zpat">
    <w:name w:val="footer"/>
    <w:basedOn w:val="Normln"/>
    <w:link w:val="ZpatChar"/>
    <w:uiPriority w:val="99"/>
    <w:unhideWhenUsed/>
    <w:rsid w:val="0080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61C"/>
  </w:style>
  <w:style w:type="character" w:customStyle="1" w:styleId="Nadpis2Char">
    <w:name w:val="Nadpis 2 Char"/>
    <w:basedOn w:val="Standardnpsmoodstavce"/>
    <w:link w:val="Nadpis2"/>
    <w:rsid w:val="0080261C"/>
    <w:rPr>
      <w:rFonts w:ascii="Times New Roman" w:eastAsia="Times New Roman" w:hAnsi="Times New Roman" w:cs="Times New Roman"/>
      <w:sz w:val="5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muml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Stepanka Denkova</dc:creator>
  <cp:lastModifiedBy>Pitrová Lucie</cp:lastModifiedBy>
  <cp:revision>2</cp:revision>
  <cp:lastPrinted>2024-10-15T09:11:00Z</cp:lastPrinted>
  <dcterms:created xsi:type="dcterms:W3CDTF">2024-10-15T09:12:00Z</dcterms:created>
  <dcterms:modified xsi:type="dcterms:W3CDTF">2024-10-15T09:12:00Z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OVVSA/24/2963/LP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SPR/24/1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14.10.2024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&lt;TABLE&gt;&lt;TR&gt;&lt;TD&gt;Č.j.:&lt;/TD&gt;&lt;TD&gt;OS/24/531/SD&lt;/TD&gt;&lt;/TR&gt;&lt;TR&gt;&lt;TD&gt;&lt;/TD&gt;&lt;TD&gt;&lt;/TD&gt;&lt;/TR&gt;&lt;/TABLE&gt;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vnitřních věcí a správních agend</vt:lpwstr>
  </property>
  <property fmtid="{D5CDD505-2E9C-101B-9397-08002B2CF9AE}" pid="16" name="DisplayName_UserPoriz_Pisemnost">
    <vt:lpwstr>Systém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ML-43566/24</vt:lpwstr>
  </property>
  <property fmtid="{D5CDD505-2E9C-101B-9397-08002B2CF9AE}" pid="19" name="Key_BarCode_Pisemnost">
    <vt:lpwstr>*B001858432*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ML-43566/24</vt:lpwstr>
  </property>
  <property fmtid="{D5CDD505-2E9C-101B-9397-08002B2CF9AE}" pid="33" name="RC">
    <vt:lpwstr/>
  </property>
  <property fmtid="{D5CDD505-2E9C-101B-9397-08002B2CF9AE}" pid="34" name="SkartacniZnakLhuta_PisemnostZnak">
    <vt:lpwstr>S/5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17/24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5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Dotační program </vt:lpwstr>
  </property>
  <property fmtid="{D5CDD505-2E9C-101B-9397-08002B2CF9AE}" pid="41" name="Zkratka_SpisovyUzel_PoziceZodpo_Pisemnost">
    <vt:lpwstr>OVVSA</vt:lpwstr>
  </property>
</Properties>
</file>